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u w:val="single"/>
        </w:rPr>
      </w:pPr>
      <w:r>
        <w:rPr>
          <w:u w:val="single"/>
          <w:rtl w:val="0"/>
          <w:lang w:val="en-US"/>
        </w:rPr>
        <w:t>St. Michael</w:t>
      </w:r>
      <w:r>
        <w:rPr>
          <w:u w:val="single"/>
          <w:rtl w:val="0"/>
          <w:lang w:val="en-US"/>
        </w:rPr>
        <w:t>’</w:t>
      </w:r>
      <w:r>
        <w:rPr>
          <w:u w:val="single"/>
          <w:rtl w:val="0"/>
          <w:lang w:val="en-US"/>
        </w:rPr>
        <w:t>s Annual Meeting</w:t>
      </w:r>
    </w:p>
    <w:p>
      <w:pPr>
        <w:pStyle w:val="Body"/>
        <w:jc w:val="center"/>
        <w:rPr>
          <w:u w:val="single"/>
        </w:rPr>
      </w:pPr>
      <w:r>
        <w:rPr>
          <w:u w:val="single"/>
          <w:rtl w:val="0"/>
          <w:lang w:val="en-US"/>
        </w:rPr>
        <w:t>February 9, 2025</w:t>
      </w:r>
    </w:p>
    <w:p>
      <w:pPr>
        <w:pStyle w:val="Body"/>
        <w:jc w:val="center"/>
        <w:rPr>
          <w:u w:val="single"/>
        </w:rPr>
      </w:pPr>
      <w:r>
        <w:rPr>
          <w:u w:val="single"/>
          <w:rtl w:val="0"/>
          <w:lang w:val="en-US"/>
        </w:rPr>
        <w:t>Outreach Report</w:t>
      </w:r>
    </w:p>
    <w:p>
      <w:pPr>
        <w:pStyle w:val="Body"/>
        <w:jc w:val="center"/>
        <w:rPr>
          <w:u w:val="single"/>
        </w:rPr>
      </w:pPr>
    </w:p>
    <w:p>
      <w:pPr>
        <w:pStyle w:val="Body"/>
        <w:jc w:val="left"/>
        <w:rPr>
          <w:b w:val="1"/>
          <w:bCs w:val="1"/>
          <w:u w:val="single"/>
        </w:rPr>
      </w:pPr>
      <w:r>
        <w:rPr>
          <w:b w:val="1"/>
          <w:bCs w:val="1"/>
          <w:u w:val="single"/>
          <w:rtl w:val="0"/>
          <w:lang w:val="en-US"/>
        </w:rPr>
        <w:t>CASE (Community Alliance To Support And Empower)</w:t>
      </w:r>
    </w:p>
    <w:p>
      <w:pPr>
        <w:pStyle w:val="Body"/>
        <w:jc w:val="left"/>
      </w:pPr>
      <w:r>
        <w:rPr>
          <w:rtl w:val="0"/>
          <w:lang w:val="en-US"/>
        </w:rPr>
        <w:t>St. Michael</w:t>
      </w:r>
      <w:r>
        <w:rPr>
          <w:rtl w:val="0"/>
          <w:lang w:val="en-US"/>
        </w:rPr>
        <w:t>’</w:t>
      </w:r>
      <w:r>
        <w:rPr>
          <w:rtl w:val="0"/>
          <w:lang w:val="en-US"/>
        </w:rPr>
        <w:t>s continues their generosity each month with the CASE ingathering. As families in El Segundo continue to go through difficult economic times, the client list increases each year. All of the items donated help keep the shelves of the food pantry filled. For Christmas, we donated $25 Target gift cards for 30 families!</w:t>
      </w:r>
    </w:p>
    <w:p>
      <w:pPr>
        <w:pStyle w:val="Body"/>
        <w:jc w:val="left"/>
      </w:pPr>
    </w:p>
    <w:p>
      <w:pPr>
        <w:pStyle w:val="Default"/>
        <w:suppressAutoHyphens w:val="1"/>
        <w:spacing w:before="0" w:line="240" w:lineRule="auto"/>
        <w:jc w:val="left"/>
        <w:rPr>
          <w:rFonts w:ascii="Arial" w:cs="Arial" w:hAnsi="Arial" w:eastAsia="Arial"/>
          <w:b w:val="1"/>
          <w:bCs w:val="1"/>
          <w:outline w:val="0"/>
          <w:color w:val="212121"/>
          <w:sz w:val="22"/>
          <w:szCs w:val="22"/>
          <w:u w:val="single"/>
          <w:shd w:val="clear" w:color="auto" w:fill="ffffff"/>
          <w14:textFill>
            <w14:solidFill>
              <w14:srgbClr w14:val="222222"/>
            </w14:solidFill>
          </w14:textFill>
        </w:rPr>
      </w:pPr>
      <w:r>
        <w:rPr>
          <w:rFonts w:ascii="Arial" w:hAnsi="Arial"/>
          <w:b w:val="1"/>
          <w:bCs w:val="1"/>
          <w:outline w:val="0"/>
          <w:color w:val="212121"/>
          <w:sz w:val="22"/>
          <w:szCs w:val="22"/>
          <w:u w:val="single"/>
          <w:shd w:val="clear" w:color="auto" w:fill="ffffff"/>
          <w:rtl w:val="0"/>
          <w:lang w:val="en-US"/>
          <w14:textFill>
            <w14:solidFill>
              <w14:srgbClr w14:val="222222"/>
            </w14:solidFill>
          </w14:textFill>
        </w:rPr>
        <w:t>Veterans Outreach</w:t>
      </w:r>
    </w:p>
    <w:p>
      <w:pPr>
        <w:pStyle w:val="Default"/>
        <w:suppressAutoHyphens w:val="1"/>
        <w:spacing w:before="0" w:line="240" w:lineRule="auto"/>
        <w:jc w:val="left"/>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For many years St. Michael's and the El Segundo community have generously supported military</w:t>
      </w:r>
      <w:r>
        <w:rPr>
          <w:rFonts w:ascii="Arial" w:hAnsi="Arial" w:hint="default"/>
          <w:outline w:val="0"/>
          <w:color w:val="212121"/>
          <w:sz w:val="22"/>
          <w:szCs w:val="22"/>
          <w:shd w:val="clear" w:color="auto" w:fill="ffffff"/>
          <w:rtl w:val="0"/>
          <w14:textFill>
            <w14:solidFill>
              <w14:srgbClr w14:val="222222"/>
            </w14:solidFill>
          </w14:textFill>
        </w:rPr>
        <w:t> </w:t>
      </w:r>
      <w:r>
        <w:rPr>
          <w:rFonts w:ascii="Arial" w:hAnsi="Arial"/>
          <w:outline w:val="0"/>
          <w:color w:val="212121"/>
          <w:sz w:val="22"/>
          <w:szCs w:val="22"/>
          <w:shd w:val="clear" w:color="auto" w:fill="ffffff"/>
          <w:rtl w:val="0"/>
          <w:lang w:val="en-US"/>
          <w14:textFill>
            <w14:solidFill>
              <w14:srgbClr w14:val="222222"/>
            </w14:solidFill>
          </w14:textFill>
        </w:rPr>
        <w:t>veterans and their families. Sup</w:t>
      </w:r>
      <w:r>
        <w:rPr>
          <w:rFonts w:ascii="Arial" w:hAnsi="Arial"/>
          <w:outline w:val="0"/>
          <w:color w:val="212121"/>
          <w:sz w:val="22"/>
          <w:szCs w:val="22"/>
          <w:shd w:val="clear" w:color="auto" w:fill="ffffff"/>
          <w:rtl w:val="0"/>
          <w:lang w:val="en-US"/>
          <w14:textFill>
            <w14:solidFill>
              <w14:srgbClr w14:val="222222"/>
            </w14:solidFill>
          </w14:textFill>
        </w:rPr>
        <w:t>p</w:t>
      </w:r>
      <w:r>
        <w:rPr>
          <w:rFonts w:ascii="Arial" w:hAnsi="Arial"/>
          <w:outline w:val="0"/>
          <w:color w:val="212121"/>
          <w:sz w:val="22"/>
          <w:szCs w:val="22"/>
          <w:shd w:val="clear" w:color="auto" w:fill="ffffff"/>
          <w:rtl w:val="0"/>
          <w:lang w:val="en-US"/>
          <w14:textFill>
            <w14:solidFill>
              <w14:srgbClr w14:val="222222"/>
            </w14:solidFill>
          </w14:textFill>
        </w:rPr>
        <w:t>ort has come in a variety of ways including hosting BBQs, providing food and other essential</w:t>
      </w:r>
      <w:r>
        <w:rPr>
          <w:rFonts w:ascii="Arial" w:hAnsi="Arial" w:hint="default"/>
          <w:outline w:val="0"/>
          <w:color w:val="212121"/>
          <w:sz w:val="22"/>
          <w:szCs w:val="22"/>
          <w:shd w:val="clear" w:color="auto" w:fill="ffffff"/>
          <w:rtl w:val="0"/>
          <w14:textFill>
            <w14:solidFill>
              <w14:srgbClr w14:val="222222"/>
            </w14:solidFill>
          </w14:textFill>
        </w:rPr>
        <w:t> </w:t>
      </w:r>
      <w:r>
        <w:rPr>
          <w:rFonts w:ascii="Arial" w:hAnsi="Arial"/>
          <w:outline w:val="0"/>
          <w:color w:val="212121"/>
          <w:sz w:val="22"/>
          <w:szCs w:val="22"/>
          <w:shd w:val="clear" w:color="auto" w:fill="ffffff"/>
          <w:rtl w:val="0"/>
          <w:lang w:val="en-US"/>
          <w14:textFill>
            <w14:solidFill>
              <w14:srgbClr w14:val="222222"/>
            </w14:solidFill>
          </w14:textFill>
        </w:rPr>
        <w:t>items, donating clothing and home furnishings, delivering meals, and most recently providing treat</w:t>
      </w:r>
      <w:r>
        <w:rPr>
          <w:rFonts w:ascii="Arial" w:hAnsi="Arial" w:hint="default"/>
          <w:outline w:val="0"/>
          <w:color w:val="212121"/>
          <w:sz w:val="22"/>
          <w:szCs w:val="22"/>
          <w:shd w:val="clear" w:color="auto" w:fill="ffffff"/>
          <w:rtl w:val="0"/>
          <w14:textFill>
            <w14:solidFill>
              <w14:srgbClr w14:val="222222"/>
            </w14:solidFill>
          </w14:textFill>
        </w:rPr>
        <w:t> </w:t>
      </w:r>
      <w:r>
        <w:rPr>
          <w:rFonts w:ascii="Arial" w:hAnsi="Arial"/>
          <w:outline w:val="0"/>
          <w:color w:val="212121"/>
          <w:sz w:val="22"/>
          <w:szCs w:val="22"/>
          <w:shd w:val="clear" w:color="auto" w:fill="ffffff"/>
          <w:rtl w:val="0"/>
          <w:lang w:val="en-US"/>
          <w14:textFill>
            <w14:solidFill>
              <w14:srgbClr w14:val="222222"/>
            </w14:solidFill>
          </w14:textFill>
        </w:rPr>
        <w:t>bags at Christmas. For the past couple of years, the focus has been on helping the residents of Blue Butterfly Village, a community in San Pedro for low-income, previously unhoused families. There are 73 units with 61 dedicated to Veteran families. VA case manager, Kate Walsh, who works on site at Blue Butterfly Village, is sincerely grateful for all that the congregation and the</w:t>
      </w:r>
      <w:r>
        <w:rPr>
          <w:rFonts w:ascii="Arial" w:hAnsi="Arial" w:hint="default"/>
          <w:outline w:val="0"/>
          <w:color w:val="212121"/>
          <w:sz w:val="22"/>
          <w:szCs w:val="22"/>
          <w:shd w:val="clear" w:color="auto" w:fill="ffffff"/>
          <w:rtl w:val="0"/>
          <w14:textFill>
            <w14:solidFill>
              <w14:srgbClr w14:val="222222"/>
            </w14:solidFill>
          </w14:textFill>
        </w:rPr>
        <w:t xml:space="preserve">  </w:t>
      </w:r>
      <w:r>
        <w:rPr>
          <w:rFonts w:ascii="Arial" w:hAnsi="Arial"/>
          <w:outline w:val="0"/>
          <w:color w:val="212121"/>
          <w:sz w:val="22"/>
          <w:szCs w:val="22"/>
          <w:shd w:val="clear" w:color="auto" w:fill="ffffff"/>
          <w:rtl w:val="0"/>
          <w:lang w:val="en-US"/>
          <w14:textFill>
            <w14:solidFill>
              <w14:srgbClr w14:val="222222"/>
            </w14:solidFill>
          </w14:textFill>
        </w:rPr>
        <w:t>community does to support the Veteran families and enjoys seeing the joy that it brings to the residents.</w:t>
      </w:r>
    </w:p>
    <w:p>
      <w:pPr>
        <w:pStyle w:val="Default"/>
        <w:suppressAutoHyphens w:val="1"/>
        <w:spacing w:before="0" w:line="240" w:lineRule="auto"/>
        <w:jc w:val="left"/>
        <w:rPr>
          <w:rFonts w:ascii="Arial" w:cs="Arial" w:hAnsi="Arial" w:eastAsia="Arial"/>
          <w:outline w:val="0"/>
          <w:color w:val="212121"/>
          <w:sz w:val="22"/>
          <w:szCs w:val="22"/>
          <w:shd w:val="clear" w:color="auto" w:fill="ffffff"/>
          <w14:textFill>
            <w14:solidFill>
              <w14:srgbClr w14:val="222222"/>
            </w14:solidFill>
          </w14:textFill>
        </w:rPr>
      </w:pPr>
    </w:p>
    <w:p>
      <w:pPr>
        <w:pStyle w:val="Default"/>
        <w:suppressAutoHyphens w:val="1"/>
        <w:spacing w:before="0" w:line="240" w:lineRule="auto"/>
        <w:jc w:val="left"/>
        <w:rPr>
          <w:rFonts w:ascii="Arial" w:cs="Arial" w:hAnsi="Arial" w:eastAsia="Arial"/>
          <w:outline w:val="0"/>
          <w:color w:val="212121"/>
          <w:sz w:val="22"/>
          <w:szCs w:val="22"/>
          <w:shd w:val="clear" w:color="auto" w:fill="ffffff"/>
          <w14:textFill>
            <w14:solidFill>
              <w14:srgbClr w14:val="222222"/>
            </w14:solidFill>
          </w14:textFill>
        </w:rPr>
      </w:pPr>
      <w:r>
        <w:rPr>
          <w:rFonts w:ascii="Arial" w:hAnsi="Arial"/>
          <w:outline w:val="0"/>
          <w:color w:val="212121"/>
          <w:sz w:val="22"/>
          <w:szCs w:val="22"/>
          <w:shd w:val="clear" w:color="auto" w:fill="ffffff"/>
          <w:rtl w:val="0"/>
          <w:lang w:val="en-US"/>
          <w14:textFill>
            <w14:solidFill>
              <w14:srgbClr w14:val="222222"/>
            </w14:solidFill>
          </w14:textFill>
        </w:rPr>
        <w:t>Thank you for your support this year and we will look for more opportunities in 2025.</w:t>
      </w:r>
    </w:p>
    <w:p>
      <w:pPr>
        <w:pStyle w:val="Default"/>
        <w:suppressAutoHyphens w:val="1"/>
        <w:spacing w:before="0" w:line="240" w:lineRule="auto"/>
        <w:jc w:val="left"/>
        <w:rPr>
          <w:rFonts w:ascii="Arial" w:cs="Arial" w:hAnsi="Arial" w:eastAsia="Arial"/>
          <w:sz w:val="22"/>
          <w:szCs w:val="22"/>
          <w:shd w:val="clear" w:color="auto" w:fill="ffffff"/>
        </w:rPr>
      </w:pPr>
      <w:r>
        <w:rPr>
          <w:rFonts w:ascii="Arial" w:hAnsi="Arial"/>
          <w:sz w:val="22"/>
          <w:szCs w:val="22"/>
          <w:shd w:val="clear" w:color="auto" w:fill="ffffff"/>
          <w:rtl w:val="0"/>
          <w:lang w:val="en-US"/>
        </w:rPr>
        <w:t>Elizabeth Tobias</w:t>
      </w:r>
    </w:p>
    <w:p>
      <w:pPr>
        <w:pStyle w:val="Default"/>
        <w:suppressAutoHyphens w:val="1"/>
        <w:spacing w:before="0" w:line="240" w:lineRule="auto"/>
        <w:jc w:val="left"/>
        <w:rPr>
          <w:rFonts w:ascii="Arial" w:cs="Arial" w:hAnsi="Arial" w:eastAsia="Arial"/>
          <w:sz w:val="22"/>
          <w:szCs w:val="22"/>
          <w:shd w:val="clear" w:color="auto" w:fill="ffffff"/>
        </w:rPr>
      </w:pPr>
    </w:p>
    <w:p>
      <w:pPr>
        <w:pStyle w:val="Body"/>
        <w:jc w:val="left"/>
        <w:rPr>
          <w:b w:val="1"/>
          <w:bCs w:val="1"/>
          <w:u w:val="single"/>
        </w:rPr>
      </w:pPr>
      <w:r>
        <w:rPr>
          <w:b w:val="1"/>
          <w:bCs w:val="1"/>
          <w:u w:val="single"/>
          <w:rtl w:val="0"/>
          <w:lang w:val="en-US"/>
        </w:rPr>
        <w:t>Family Promise</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We have supported Family Promise since 2015!</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In April, we collected lip gloss, lip balm, nail polish, scented body lotion, hand lotion, eye makeup, socks, gift cards to Amazon, Target, Starbucks, Chipotle, Chick-fil-A, Bath &amp; Body Works, Olive Garden, &amp; Panera for our homeless mothers for Mother</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Day.</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In May, Elizabeth Tobias organized and hosted a Bunco Night in Yeaton Hall to benefit Family Promise! We had an awesome turnout. Everyone had a blast and we raised $500 to help with meals for the kids at Summer Camp! It is such a fun way to raise money and meet some new people! The prizes were great too!</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Do you remember when we hosted families overnight with our friends at the El Segundo United Methodist Church? In May, Ellen Russ, from the Methodist Church, donated the supplies and bedding from our Family Promise hosting supplies to Immanuel Presbyterian Church in Korea Town. They, among many programs, run a safe shelter for migrants. So the legacy of kindness continues!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Together, with the El Segundo United Methodist Church we collected and donated more than enough backpacks and school supplies for all of the children in our programs in August. The kids were all extremely happy and excited to receive new backpacks filled with supplies! We were able to provide backpacks and school supplies throughout the year as new families joined our programs!</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Thank you for supporting Family Promise!</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Jeanie Powell</w:t>
      </w:r>
    </w:p>
    <w:p>
      <w:pPr>
        <w:pStyle w:val="Default"/>
        <w:bidi w:val="0"/>
        <w:spacing w:before="0" w:line="240" w:lineRule="auto"/>
        <w:ind w:left="0" w:right="0" w:firstLine="0"/>
        <w:jc w:val="left"/>
        <w:rPr>
          <w:rtl w:val="0"/>
        </w:rPr>
      </w:pPr>
      <w:r>
        <w:rPr>
          <w:sz w:val="22"/>
          <w:szCs w:val="22"/>
          <w:u w:color="000000"/>
          <w:rtl w:val="0"/>
          <w:lang w:val="en-US"/>
          <w14:textOutline w14:w="12700" w14:cap="flat">
            <w14:noFill/>
            <w14:miter w14:lim="400000"/>
          </w14:textOutline>
        </w:rPr>
      </w:r>
    </w:p>
    <w:sectPr>
      <w:headerReference w:type="default" r:id="rId4"/>
      <w:footerReference w:type="default" r:id="rId5"/>
      <w:pgSz w:w="12240" w:h="15840" w:orient="portrait"/>
      <w:pgMar w:top="720" w:right="720" w:bottom="720" w:left="10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